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062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80" w:type="dxa"/>
          <w:left w:w="75" w:type="dxa"/>
          <w:bottom w:w="80" w:type="dxa"/>
          <w:right w:w="80" w:type="dxa"/>
        </w:tblCellMar>
      </w:tblPr>
      <w:tblGrid>
        <w:gridCol w:w="2152"/>
        <w:gridCol w:w="6909"/>
      </w:tblGrid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pageBreakBefore/>
              <w:spacing w:before="0" w:after="200"/>
              <w:jc w:val="both"/>
              <w:rPr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Type and description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18"/>
                <w:szCs w:val="18"/>
              </w:rPr>
              <w:t>TCS soft &amp; transferable skills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Calibri Light" w:ascii="Calibri Light" w:hAnsi="Calibri Light"/>
                <w:sz w:val="18"/>
                <w:szCs w:val="18"/>
              </w:rPr>
              <w:t>Scientific Writing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Course name in Polish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18"/>
                <w:szCs w:val="18"/>
              </w:rPr>
              <w:t xml:space="preserve">Pisanie naukowe 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Language of instruction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English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Course level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de-DE"/>
              </w:rPr>
              <w:t>8 PRK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Course coordinator and academic teachers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18"/>
                <w:szCs w:val="18"/>
              </w:rPr>
              <w:t>Piotr Szczypiński</w:t>
            </w:r>
          </w:p>
        </w:tc>
      </w:tr>
      <w:tr>
        <w:trPr>
          <w:trHeight w:val="105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Form of classes and number of teaching hours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tbl>
            <w:tblPr>
              <w:tblW w:w="6750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48" w:type="dxa"/>
                <w:bottom w:w="55" w:type="dxa"/>
                <w:right w:w="55" w:type="dxa"/>
              </w:tblCellMar>
            </w:tblPr>
            <w:tblGrid>
              <w:gridCol w:w="843"/>
              <w:gridCol w:w="844"/>
              <w:gridCol w:w="843"/>
              <w:gridCol w:w="845"/>
              <w:gridCol w:w="845"/>
              <w:gridCol w:w="843"/>
              <w:gridCol w:w="844"/>
              <w:gridCol w:w="842"/>
            </w:tblGrid>
            <w:tr>
              <w:trPr/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76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Lecture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Tutorials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Laboratory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Project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Seminar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Other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 w:eastAsia="Arial Narrow" w:cs="Arial Narrow"/>
                      <w:b/>
                      <w:b/>
                      <w:bCs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18"/>
                      <w:szCs w:val="18"/>
                      <w:lang w:val="en-US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Contact hours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15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 w:eastAsia="Arial Narrow" w:cs="Arial Narrow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15</w:t>
                  </w:r>
                </w:p>
              </w:tc>
            </w:tr>
            <w:tr>
              <w:trPr/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E-learning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  <w:t>No</w:t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 w:eastAsia="Arial Narrow" w:cs="Arial Narrow"/>
                      <w:lang w:val="en-US"/>
                    </w:rPr>
                  </w:pPr>
                  <w:r>
                    <w:rPr>
                      <w:rFonts w:eastAsia="Arial Narrow" w:cs="Arial Narrow" w:ascii="Arial Narrow" w:hAnsi="Arial Narrow"/>
                      <w:lang w:val="en-US"/>
                    </w:rPr>
                  </w:r>
                </w:p>
              </w:tc>
            </w:tr>
            <w:tr>
              <w:trPr/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shd w:fill="EEEEEE" w:val="clear"/>
                      <w:lang w:val="en-US"/>
                    </w:rPr>
                    <w:t>Assessment criteria (weightage)</w:t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  <w:t>100%</w:t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</w:r>
                </w:p>
              </w:tc>
              <w:tc>
                <w:tcPr>
                  <w:tcW w:w="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</w:r>
                </w:p>
              </w:tc>
              <w:tc>
                <w:tcPr>
                  <w:tcW w:w="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  <w:lang w:val="en-US"/>
                    </w:rPr>
                  </w:r>
                </w:p>
              </w:tc>
              <w:tc>
                <w:tcPr>
                  <w:tcW w:w="84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</w:r>
                </w:p>
              </w:tc>
              <w:tc>
                <w:tcPr>
                  <w:tcW w:w="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Normal"/>
                    <w:spacing w:lineRule="auto" w:line="240" w:before="0" w:after="0"/>
                    <w:jc w:val="left"/>
                    <w:rPr>
                      <w:rFonts w:ascii="Arial Narrow" w:hAnsi="Arial Narrow"/>
                      <w:lang w:val="en-US"/>
                    </w:rPr>
                  </w:pPr>
                  <w:r>
                    <w:rPr>
                      <w:rFonts w:ascii="Arial Narrow" w:hAnsi="Arial Narrow"/>
                      <w:lang w:val="en-US"/>
                    </w:rPr>
                  </w:r>
                </w:p>
              </w:tc>
            </w:tr>
          </w:tbl>
          <w:p>
            <w:pPr>
              <w:pStyle w:val="Normal"/>
              <w:keepNext w:val="false"/>
              <w:keepLines w:val="false"/>
              <w:widowControl/>
              <w:shd w:val="clear" w:color="auto" w:fill="auto"/>
              <w:suppressAutoHyphens w:val="false"/>
              <w:bidi w:val="0"/>
              <w:spacing w:lineRule="auto" w:line="276" w:before="0" w:after="200"/>
              <w:ind w:left="0" w:right="0" w:hanging="0"/>
              <w:jc w:val="left"/>
              <w:rPr/>
            </w:pPr>
            <w:r>
              <w:rPr/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Course organization and content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18"/>
                <w:szCs w:val="18"/>
              </w:rPr>
              <w:t xml:space="preserve">Goal of tutorials is understanding techniques of scientific writing and their application in practice. The </w:t>
            </w:r>
            <w:r>
              <w:rPr>
                <w:sz w:val="18"/>
                <w:szCs w:val="18"/>
              </w:rPr>
              <w:t>tutorials</w:t>
            </w:r>
            <w:r>
              <w:rPr>
                <w:sz w:val="18"/>
                <w:szCs w:val="18"/>
              </w:rPr>
              <w:t xml:space="preserve"> include preparation of adequate organizational structure; understanding importance of simplicity, unambiguity, precision, cohesion and soundness in technical writing; understanding the reviewing process </w:t>
            </w:r>
            <w:r>
              <w:rPr>
                <w:sz w:val="18"/>
                <w:szCs w:val="18"/>
              </w:rPr>
              <w:t>and its needs</w:t>
            </w:r>
            <w:r>
              <w:rPr>
                <w:sz w:val="18"/>
                <w:szCs w:val="18"/>
              </w:rPr>
              <w:t xml:space="preserve">; </w:t>
            </w:r>
            <w:r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ability to use tools for efficient writing.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Assessment methods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rPr/>
            </w:pPr>
            <w:r>
              <w:rPr>
                <w:sz w:val="18"/>
                <w:szCs w:val="18"/>
              </w:rPr>
              <w:t>Evaluation of a manuscript written during tutorials</w:t>
            </w:r>
          </w:p>
        </w:tc>
      </w:tr>
      <w:tr>
        <w:trPr>
          <w:trHeight w:val="44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Average student workload outside classroom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</w:t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210" w:hRule="atLeast"/>
        </w:trPr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D966" w:val="clear"/>
          </w:tcPr>
          <w:p>
            <w:pPr>
              <w:pStyle w:val="Normal"/>
              <w:spacing w:before="0" w:after="200"/>
              <w:jc w:val="both"/>
              <w:rPr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Last update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0DDEF" w:val="clear"/>
          </w:tcPr>
          <w:p>
            <w:pPr>
              <w:pStyle w:val="Normal"/>
              <w:spacing w:before="0"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elvetica Neue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 Narrow">
    <w:charset w:val="01"/>
    <w:family w:val="roman"/>
    <w:pitch w:val="variable"/>
  </w:font>
  <w:font w:name="Calibri Ligh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istopk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76" w:before="0" w:after="20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Czeinternetowe">
    <w:name w:val="Łącze internetowe"/>
    <w:rPr>
      <w:u w:val="single" w:color="FFFFFF"/>
    </w:rPr>
  </w:style>
  <w:style w:type="character" w:styleId="ListLabel1">
    <w:name w:val="ListLabel 1"/>
    <w:qFormat/>
    <w:rPr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Nagwekistopka">
    <w:name w:val="Nagłówek i stopk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pl-PL" w:eastAsia="zh-CN" w:bidi="hi-IN"/>
    </w:rPr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DejaVu Sans Mono" w:cs="Liberation Mono"/>
      <w:sz w:val="20"/>
      <w:szCs w:val="20"/>
    </w:rPr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LibreOffice/6.0.7.3$Linux_X86_64 LibreOffice_project/00m0$Build-3</Application>
  <Pages>1</Pages>
  <Words>140</Words>
  <Characters>868</Characters>
  <CharactersWithSpaces>969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2019-04-18T14:08:11Z</dcterms:modified>
  <cp:revision>4</cp:revision>
  <dc:subject/>
  <dc:title/>
</cp:coreProperties>
</file>