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153"/>
        <w:gridCol w:w="6908"/>
      </w:tblGrid>
      <w:tr>
        <w:trPr/>
        <w:tc>
          <w:tcPr>
            <w:tcW w:w="2153"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Rodzaj  i oznaczenie</w:t>
            </w:r>
          </w:p>
        </w:tc>
        <w:tc>
          <w:tcPr>
            <w:tcW w:w="6908" w:type="dxa"/>
            <w:tcBorders/>
            <w:shd w:fill="auto" w:val="clear"/>
            <w:tcMar>
              <w:left w:w="108" w:type="dxa"/>
            </w:tcMar>
          </w:tcPr>
          <w:p>
            <w:pPr>
              <w:pStyle w:val="Normal"/>
              <w:spacing w:lineRule="auto" w:line="240" w:before="0" w:after="0"/>
              <w:jc w:val="both"/>
              <w:rPr>
                <w:rFonts w:ascii="Arial Narrow" w:hAnsi="Arial Narrow"/>
                <w:sz w:val="18"/>
                <w:szCs w:val="18"/>
                <w:lang w:val="pl-PL"/>
              </w:rPr>
            </w:pPr>
            <w:bookmarkStart w:id="0" w:name="_GoBack"/>
            <w:bookmarkEnd w:id="0"/>
            <w:r>
              <w:rPr>
                <w:rFonts w:ascii="Arial Narrow" w:hAnsi="Arial Narrow"/>
                <w:sz w:val="18"/>
                <w:szCs w:val="18"/>
                <w:lang w:val="pl-PL"/>
              </w:rPr>
              <w:t>AU_ST4</w:t>
            </w:r>
          </w:p>
        </w:tc>
      </w:tr>
      <w:tr>
        <w:trPr>
          <w:trHeight w:val="174" w:hRule="atLeast"/>
        </w:trPr>
        <w:tc>
          <w:tcPr>
            <w:tcW w:w="2153"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Tytuł kursu</w:t>
            </w:r>
          </w:p>
        </w:tc>
        <w:tc>
          <w:tcPr>
            <w:tcW w:w="6908"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en-GB"/>
              </w:rPr>
              <w:t>Philosophical roots of sustainable development</w:t>
            </w:r>
          </w:p>
        </w:tc>
      </w:tr>
      <w:tr>
        <w:trPr/>
        <w:tc>
          <w:tcPr>
            <w:tcW w:w="2153"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Tytuł w języku polskim</w:t>
            </w:r>
          </w:p>
        </w:tc>
        <w:tc>
          <w:tcPr>
            <w:tcW w:w="6908"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Filozoficzne podstawy rozwoju zrównoważonego</w:t>
            </w:r>
          </w:p>
        </w:tc>
      </w:tr>
      <w:tr>
        <w:trPr/>
        <w:tc>
          <w:tcPr>
            <w:tcW w:w="2153"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Język prowadzenia zajęć</w:t>
            </w:r>
          </w:p>
        </w:tc>
        <w:tc>
          <w:tcPr>
            <w:tcW w:w="6908"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Angielski</w:t>
            </w:r>
          </w:p>
        </w:tc>
      </w:tr>
      <w:tr>
        <w:trPr/>
        <w:tc>
          <w:tcPr>
            <w:tcW w:w="2153"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Prowadzący</w:t>
            </w:r>
          </w:p>
        </w:tc>
        <w:tc>
          <w:tcPr>
            <w:tcW w:w="6908" w:type="dx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r>
        <w:trPr/>
        <w:tc>
          <w:tcPr>
            <w:tcW w:w="2153"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Forma zajęć i liczba godzin</w:t>
            </w:r>
          </w:p>
        </w:tc>
        <w:tc>
          <w:tcPr>
            <w:tcW w:w="6908" w:type="dxa"/>
            <w:tcBorders/>
            <w:shd w:fill="auto" w:val="clear"/>
            <w:tcMar>
              <w:left w:w="108" w:type="dxa"/>
            </w:tcMar>
          </w:tcPr>
          <w:tbl>
            <w:tblPr>
              <w:tblW w:w="6677"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60"/>
              <w:gridCol w:w="764"/>
              <w:gridCol w:w="799"/>
              <w:gridCol w:w="928"/>
              <w:gridCol w:w="762"/>
              <w:gridCol w:w="827"/>
              <w:gridCol w:w="747"/>
              <w:gridCol w:w="789"/>
            </w:tblGrid>
            <w:tr>
              <w:trPr>
                <w:tblHeader w:val="true"/>
              </w:trPr>
              <w:tc>
                <w:tcPr>
                  <w:tcW w:w="1060"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Arial Narrow" w:hAnsi="Arial Narrow" w:eastAsia="Times New Roman" w:cs="Times New Roman"/>
                      <w:b/>
                      <w:b/>
                      <w:bCs/>
                      <w:sz w:val="14"/>
                      <w:szCs w:val="14"/>
                      <w:lang w:val="en-GB" w:eastAsia="en-GB"/>
                    </w:rPr>
                  </w:pPr>
                  <w:r>
                    <w:rPr>
                      <w:rFonts w:eastAsia="Times New Roman" w:cs="Times New Roman" w:ascii="Arial Narrow" w:hAnsi="Arial Narrow"/>
                      <w:b/>
                      <w:bCs/>
                      <w:sz w:val="14"/>
                      <w:szCs w:val="14"/>
                      <w:lang w:val="en-GB" w:eastAsia="en-GB"/>
                    </w:rPr>
                  </w:r>
                </w:p>
              </w:tc>
              <w:tc>
                <w:tcPr>
                  <w:tcW w:w="764"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Wykład</w:t>
                  </w:r>
                </w:p>
              </w:tc>
              <w:tc>
                <w:tcPr>
                  <w:tcW w:w="799"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Ćwiczenia</w:t>
                  </w:r>
                </w:p>
              </w:tc>
              <w:tc>
                <w:tcPr>
                  <w:tcW w:w="928"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Laboratorium</w:t>
                  </w:r>
                </w:p>
              </w:tc>
              <w:tc>
                <w:tcPr>
                  <w:tcW w:w="762"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Projekt</w:t>
                  </w:r>
                </w:p>
              </w:tc>
              <w:tc>
                <w:tcPr>
                  <w:tcW w:w="827"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Seminarium</w:t>
                  </w:r>
                </w:p>
              </w:tc>
              <w:tc>
                <w:tcPr>
                  <w:tcW w:w="747"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Inne</w:t>
                  </w:r>
                </w:p>
              </w:tc>
              <w:tc>
                <w:tcPr>
                  <w:tcW w:w="789"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 xml:space="preserve">Suma godzin </w:t>
                  </w:r>
                </w:p>
              </w:tc>
            </w:tr>
            <w:tr>
              <w:trPr/>
              <w:tc>
                <w:tcPr>
                  <w:tcW w:w="1060"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Godziny kontaktowe</w:t>
                  </w:r>
                </w:p>
              </w:tc>
              <w:tc>
                <w:tcPr>
                  <w:tcW w:w="764"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15</w:t>
                  </w:r>
                </w:p>
              </w:tc>
              <w:tc>
                <w:tcPr>
                  <w:tcW w:w="799"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928"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62"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82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4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89"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15</w:t>
                  </w:r>
                </w:p>
              </w:tc>
            </w:tr>
            <w:tr>
              <w:trPr/>
              <w:tc>
                <w:tcPr>
                  <w:tcW w:w="1060"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Czy e-learning</w:t>
                  </w:r>
                </w:p>
              </w:tc>
              <w:tc>
                <w:tcPr>
                  <w:tcW w:w="764"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99"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928"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62"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827"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47"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89"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r>
              <w:trPr/>
              <w:tc>
                <w:tcPr>
                  <w:tcW w:w="1060"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Kryteria oceny (waga)</w:t>
                  </w:r>
                </w:p>
              </w:tc>
              <w:tc>
                <w:tcPr>
                  <w:tcW w:w="764"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100,00</w:t>
                  </w:r>
                </w:p>
              </w:tc>
              <w:tc>
                <w:tcPr>
                  <w:tcW w:w="799"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92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62"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82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4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0,00</w:t>
                  </w:r>
                </w:p>
              </w:tc>
              <w:tc>
                <w:tcPr>
                  <w:tcW w:w="789"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bl>
          <w:p>
            <w:pPr>
              <w:pStyle w:val="Normal"/>
              <w:spacing w:before="0" w:after="0"/>
              <w:jc w:val="both"/>
              <w:rPr>
                <w:rFonts w:ascii="Arial Narrow" w:hAnsi="Arial Narrow"/>
                <w:sz w:val="18"/>
                <w:szCs w:val="18"/>
                <w:lang w:val="pl-PL"/>
              </w:rPr>
            </w:pPr>
            <w:r>
              <w:rPr>
                <w:rFonts w:ascii="Arial Narrow" w:hAnsi="Arial Narrow"/>
                <w:sz w:val="18"/>
                <w:szCs w:val="18"/>
                <w:lang w:val="pl-PL"/>
              </w:rPr>
            </w:r>
          </w:p>
        </w:tc>
      </w:tr>
      <w:tr>
        <w:trPr/>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Zakres kursu</w:t>
            </w:r>
          </w:p>
        </w:tc>
        <w:tc>
          <w:tcPr>
            <w:tcW w:w="6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Przedstawienie podstawowych idei filozoficznych filozofii ekologii oraz ich korzeni w zachodniej i wschodniej filozofii w kontekście idei rozwoju zrównoważonego stanowiącego współczesną podstawę prawną działalności społeczno-ekonomicznej oraz wszelkich działań urbanistycznych i architektonicznych.</w:t>
            </w:r>
          </w:p>
        </w:tc>
      </w:tr>
      <w:tr>
        <w:trPr/>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Forma zaliczenia</w:t>
            </w:r>
          </w:p>
        </w:tc>
        <w:tc>
          <w:tcPr>
            <w:tcW w:w="6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Esej lub wypowiedź ustna dotyczące prezentowanych zagadnień – 100%</w:t>
            </w:r>
          </w:p>
        </w:tc>
      </w:tr>
      <w:tr>
        <w:trPr/>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Uwagi</w:t>
            </w:r>
          </w:p>
        </w:tc>
        <w:tc>
          <w:tcPr>
            <w:tcW w:w="6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r>
        <w:trPr/>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Aktualizacja</w:t>
            </w:r>
          </w:p>
        </w:tc>
        <w:tc>
          <w:tcPr>
            <w:tcW w:w="6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6.04.2019</w:t>
            </w:r>
          </w:p>
        </w:tc>
      </w:tr>
    </w:tbl>
    <w:p>
      <w:pPr>
        <w:pStyle w:val="Normal"/>
        <w:rPr/>
      </w:pPr>
      <w:r>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157"/>
        <w:gridCol w:w="6904"/>
      </w:tblGrid>
      <w:tr>
        <w:trPr/>
        <w:tc>
          <w:tcPr>
            <w:tcW w:w="2157"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Type and description</w:t>
            </w:r>
          </w:p>
        </w:tc>
        <w:tc>
          <w:tcPr>
            <w:tcW w:w="6904"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pl-PL"/>
              </w:rPr>
              <w:t>AU_ST4</w:t>
            </w:r>
          </w:p>
        </w:tc>
      </w:tr>
      <w:tr>
        <w:trPr/>
        <w:tc>
          <w:tcPr>
            <w:tcW w:w="2157"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name</w:t>
            </w:r>
          </w:p>
        </w:tc>
        <w:tc>
          <w:tcPr>
            <w:tcW w:w="6904"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Philosophical roots of sustainable development</w:t>
            </w:r>
          </w:p>
        </w:tc>
      </w:tr>
      <w:tr>
        <w:trPr/>
        <w:tc>
          <w:tcPr>
            <w:tcW w:w="2157"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name in Polish</w:t>
            </w:r>
          </w:p>
        </w:tc>
        <w:tc>
          <w:tcPr>
            <w:tcW w:w="6904"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Filozoficzne podstawy rozwoju zrównoważonego</w:t>
            </w:r>
          </w:p>
        </w:tc>
      </w:tr>
      <w:tr>
        <w:trPr/>
        <w:tc>
          <w:tcPr>
            <w:tcW w:w="2157"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Language of instruction</w:t>
            </w:r>
          </w:p>
        </w:tc>
        <w:tc>
          <w:tcPr>
            <w:tcW w:w="6904"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English</w:t>
            </w:r>
          </w:p>
        </w:tc>
      </w:tr>
      <w:tr>
        <w:trPr/>
        <w:tc>
          <w:tcPr>
            <w:tcW w:w="2157"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coordinator and academic teachers</w:t>
            </w:r>
          </w:p>
        </w:tc>
        <w:tc>
          <w:tcPr>
            <w:tcW w:w="6904"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Dr inż. arch. Renata Mikielewicz</w:t>
            </w:r>
          </w:p>
        </w:tc>
      </w:tr>
      <w:tr>
        <w:trPr/>
        <w:tc>
          <w:tcPr>
            <w:tcW w:w="2157"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Form of classes and number of teaching hours</w:t>
            </w:r>
          </w:p>
        </w:tc>
        <w:tc>
          <w:tcPr>
            <w:tcW w:w="6904" w:type="dxa"/>
            <w:tcBorders/>
            <w:shd w:fill="auto" w:val="clear"/>
            <w:tcMar>
              <w:left w:w="108" w:type="dxa"/>
            </w:tcMar>
          </w:tcPr>
          <w:tbl>
            <w:tblPr>
              <w:tblW w:w="6651"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72"/>
              <w:gridCol w:w="768"/>
              <w:gridCol w:w="775"/>
              <w:gridCol w:w="886"/>
              <w:gridCol w:w="766"/>
              <w:gridCol w:w="795"/>
              <w:gridCol w:w="771"/>
              <w:gridCol w:w="817"/>
            </w:tblGrid>
            <w:tr>
              <w:trPr>
                <w:tblHeader w:val="true"/>
              </w:trPr>
              <w:tc>
                <w:tcPr>
                  <w:tcW w:w="1072"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Arial Narrow" w:hAnsi="Arial Narrow" w:eastAsia="Times New Roman" w:cs="Times New Roman"/>
                      <w:b/>
                      <w:b/>
                      <w:bCs/>
                      <w:sz w:val="14"/>
                      <w:szCs w:val="14"/>
                      <w:lang w:val="en-GB" w:eastAsia="en-GB"/>
                    </w:rPr>
                  </w:pPr>
                  <w:r>
                    <w:rPr>
                      <w:rFonts w:eastAsia="Times New Roman" w:cs="Times New Roman" w:ascii="Arial Narrow" w:hAnsi="Arial Narrow"/>
                      <w:b/>
                      <w:bCs/>
                      <w:sz w:val="14"/>
                      <w:szCs w:val="14"/>
                      <w:lang w:val="en-GB" w:eastAsia="en-GB"/>
                    </w:rPr>
                  </w:r>
                </w:p>
              </w:tc>
              <w:tc>
                <w:tcPr>
                  <w:tcW w:w="768"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lang w:val="pl-PL"/>
                    </w:rPr>
                  </w:pPr>
                  <w:r>
                    <w:rPr>
                      <w:rFonts w:cs="Helvetica" w:ascii="Arial Narrow" w:hAnsi="Arial Narrow"/>
                      <w:b/>
                      <w:bCs/>
                      <w:color w:val="000000"/>
                      <w:sz w:val="14"/>
                      <w:szCs w:val="14"/>
                    </w:rPr>
                    <w:t>Lecture</w:t>
                  </w:r>
                </w:p>
              </w:tc>
              <w:tc>
                <w:tcPr>
                  <w:tcW w:w="775"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Tutorials</w:t>
                  </w:r>
                </w:p>
              </w:tc>
              <w:tc>
                <w:tcPr>
                  <w:tcW w:w="886"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Laboratory</w:t>
                  </w:r>
                </w:p>
              </w:tc>
              <w:tc>
                <w:tcPr>
                  <w:tcW w:w="766"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Project</w:t>
                  </w:r>
                </w:p>
              </w:tc>
              <w:tc>
                <w:tcPr>
                  <w:tcW w:w="795"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Seminar</w:t>
                  </w:r>
                </w:p>
              </w:tc>
              <w:tc>
                <w:tcPr>
                  <w:tcW w:w="771"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Other</w:t>
                  </w:r>
                </w:p>
              </w:tc>
              <w:tc>
                <w:tcPr>
                  <w:tcW w:w="817"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Total of teaching hours during semester</w:t>
                  </w:r>
                </w:p>
              </w:tc>
            </w:tr>
            <w:tr>
              <w:trPr/>
              <w:tc>
                <w:tcPr>
                  <w:tcW w:w="1072"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Contact hours</w:t>
                  </w:r>
                </w:p>
              </w:tc>
              <w:tc>
                <w:tcPr>
                  <w:tcW w:w="768"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15</w:t>
                  </w:r>
                </w:p>
              </w:tc>
              <w:tc>
                <w:tcPr>
                  <w:tcW w:w="77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886"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66"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9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71"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817"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15</w:t>
                  </w:r>
                </w:p>
              </w:tc>
            </w:tr>
            <w:tr>
              <w:trPr/>
              <w:tc>
                <w:tcPr>
                  <w:tcW w:w="1072"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E-learning</w:t>
                  </w:r>
                </w:p>
              </w:tc>
              <w:tc>
                <w:tcPr>
                  <w:tcW w:w="768"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75"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886"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66"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95"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71"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817"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r>
              <w:trPr/>
              <w:tc>
                <w:tcPr>
                  <w:tcW w:w="1072"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cs="Helvetica" w:ascii="Arial Narrow" w:hAnsi="Arial Narrow"/>
                      <w:color w:val="000000"/>
                      <w:sz w:val="14"/>
                      <w:szCs w:val="14"/>
                      <w:shd w:fill="EEEEEE" w:val="clear"/>
                    </w:rPr>
                    <w:t>Assessment criteria (weightage)</w:t>
                  </w:r>
                </w:p>
              </w:tc>
              <w:tc>
                <w:tcPr>
                  <w:tcW w:w="76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100,00</w:t>
                  </w:r>
                </w:p>
              </w:tc>
              <w:tc>
                <w:tcPr>
                  <w:tcW w:w="77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886"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66"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9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71"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0,00</w:t>
                  </w:r>
                </w:p>
              </w:tc>
              <w:tc>
                <w:tcPr>
                  <w:tcW w:w="817"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bl>
          <w:p>
            <w:pPr>
              <w:pStyle w:val="Normal"/>
              <w:spacing w:before="0" w:after="0"/>
              <w:jc w:val="both"/>
              <w:rPr>
                <w:rFonts w:ascii="Arial Narrow" w:hAnsi="Arial Narrow"/>
                <w:sz w:val="18"/>
                <w:szCs w:val="18"/>
              </w:rPr>
            </w:pPr>
            <w:r>
              <w:rPr>
                <w:rFonts w:ascii="Arial Narrow" w:hAnsi="Arial Narrow"/>
                <w:sz w:val="18"/>
                <w:szCs w:val="18"/>
              </w:rPr>
            </w:r>
          </w:p>
        </w:tc>
      </w:tr>
      <w:tr>
        <w:trPr/>
        <w:tc>
          <w:tcPr>
            <w:tcW w:w="2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organisation and content</w:t>
            </w:r>
          </w:p>
        </w:tc>
        <w:tc>
          <w:tcPr>
            <w:tcW w:w="6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Presentation of basic philosophical ideas of ecological philosophy and their roots in the western and eastern philosophy with reference to the rule of sustainable development, which builds the formal base for  socio-economical law regulations and all architectural and urban activities.</w:t>
            </w:r>
          </w:p>
        </w:tc>
      </w:tr>
      <w:tr>
        <w:trPr/>
        <w:tc>
          <w:tcPr>
            <w:tcW w:w="2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cs="Helvetica" w:ascii="Arial Narrow" w:hAnsi="Arial Narrow"/>
                <w:b/>
                <w:bCs/>
                <w:iCs/>
                <w:color w:val="000000"/>
                <w:sz w:val="18"/>
                <w:szCs w:val="18"/>
                <w:lang w:val="en-GB"/>
              </w:rPr>
              <w:t>Assessment methods</w:t>
            </w:r>
          </w:p>
        </w:tc>
        <w:tc>
          <w:tcPr>
            <w:tcW w:w="6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Short essay or oral statement about presented issues – 100%</w:t>
            </w:r>
          </w:p>
        </w:tc>
      </w:tr>
      <w:tr>
        <w:trPr/>
        <w:tc>
          <w:tcPr>
            <w:tcW w:w="2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Comments</w:t>
            </w:r>
          </w:p>
        </w:tc>
        <w:tc>
          <w:tcPr>
            <w:tcW w:w="6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r>
        <w:trPr/>
        <w:tc>
          <w:tcPr>
            <w:tcW w:w="2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Last update</w:t>
            </w:r>
          </w:p>
        </w:tc>
        <w:tc>
          <w:tcPr>
            <w:tcW w:w="6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6.04.2019</w:t>
            </w:r>
          </w:p>
        </w:tc>
      </w:tr>
    </w:tbl>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Narrow">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5da1"/>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wartotabeli">
    <w:name w:val="Zawartość tabeli"/>
    <w:basedOn w:val="Normal"/>
    <w:qFormat/>
    <w:pPr/>
    <w:rPr/>
  </w:style>
  <w:style w:type="paragraph" w:styleId="Nagwektabeli">
    <w:name w:val="Nagłówek tabeli"/>
    <w:basedOn w:val="Zawartotabeli"/>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f55da1"/>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LibreOffice/5.3.0.3$Windows_x86 LibreOffice_project/7074905676c47b82bbcfbea1aeefc84afe1c50e1</Application>
  <Pages>1</Pages>
  <Words>238</Words>
  <Characters>1513</Characters>
  <CharactersWithSpaces>1671</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2019-04-08T09:38:00Z</dcterms:created>
  <dc:creator>pc</dc:creator>
  <dc:description/>
  <dc:language>pl-PL</dc:language>
  <cp:lastModifiedBy/>
  <dcterms:modified xsi:type="dcterms:W3CDTF">2019-06-13T11:50:41Z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